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1F7CC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02.10.2014</w:t>
            </w: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1F7CC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3"/>
        <w:gridCol w:w="7650"/>
        <w:gridCol w:w="1166"/>
      </w:tblGrid>
      <w:tr w:rsidR="00E130EE" w:rsidTr="00E130EE">
        <w:trPr>
          <w:trHeight w:val="1695"/>
        </w:trPr>
        <w:tc>
          <w:tcPr>
            <w:tcW w:w="663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6516BA" w:rsidRPr="001F657F" w:rsidRDefault="00E130EE" w:rsidP="006516BA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  <w:r w:rsidRPr="001F657F">
              <w:rPr>
                <w:sz w:val="28"/>
              </w:rPr>
              <w:t>О</w:t>
            </w:r>
            <w:r w:rsidR="006516BA">
              <w:rPr>
                <w:sz w:val="28"/>
              </w:rPr>
              <w:t xml:space="preserve">б утверждении схемы размещения рекламных конструкций на территории муниципального образования </w:t>
            </w:r>
            <w:proofErr w:type="spellStart"/>
            <w:r w:rsidR="006516BA">
              <w:rPr>
                <w:sz w:val="28"/>
              </w:rPr>
              <w:t>Котельничский</w:t>
            </w:r>
            <w:proofErr w:type="spellEnd"/>
            <w:r w:rsidR="006516BA">
              <w:rPr>
                <w:sz w:val="28"/>
              </w:rPr>
              <w:t xml:space="preserve"> муниципальный район</w:t>
            </w:r>
            <w:r w:rsidR="00652C30" w:rsidRPr="001F657F">
              <w:rPr>
                <w:sz w:val="28"/>
              </w:rPr>
              <w:t xml:space="preserve"> </w:t>
            </w:r>
          </w:p>
          <w:p w:rsidR="00E130EE" w:rsidRPr="001F657F" w:rsidRDefault="00E130EE" w:rsidP="000D65C7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:rsidR="00E130EE" w:rsidRPr="001F657F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Default="002E22A3" w:rsidP="00985E25">
      <w:pPr>
        <w:pStyle w:val="6"/>
        <w:numPr>
          <w:ilvl w:val="5"/>
          <w:numId w:val="1"/>
        </w:numPr>
        <w:tabs>
          <w:tab w:val="left" w:pos="0"/>
        </w:tabs>
        <w:spacing w:before="120" w:after="0" w:line="360" w:lineRule="auto"/>
        <w:ind w:firstLine="85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Р</w:t>
      </w:r>
      <w:r w:rsidR="00277CFE">
        <w:rPr>
          <w:rFonts w:ascii="Times New Roman" w:hAnsi="Times New Roman" w:cs="Times New Roman"/>
          <w:b w:val="0"/>
          <w:bCs w:val="0"/>
          <w:sz w:val="28"/>
        </w:rPr>
        <w:t xml:space="preserve">уководствуясь </w:t>
      </w:r>
      <w:r w:rsidR="00D01C64">
        <w:rPr>
          <w:rFonts w:ascii="Times New Roman" w:hAnsi="Times New Roman" w:cs="Times New Roman"/>
          <w:b w:val="0"/>
          <w:bCs w:val="0"/>
          <w:sz w:val="28"/>
        </w:rPr>
        <w:t xml:space="preserve"> Федеральным законом от </w:t>
      </w:r>
      <w:r w:rsidR="00230D88">
        <w:rPr>
          <w:rFonts w:ascii="Times New Roman" w:hAnsi="Times New Roman" w:cs="Times New Roman"/>
          <w:b w:val="0"/>
          <w:bCs w:val="0"/>
          <w:sz w:val="28"/>
        </w:rPr>
        <w:t xml:space="preserve"> 13.03.2006 №38-ФЗ «О рекламе»</w:t>
      </w:r>
      <w:r w:rsidR="00C14500"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</w:rPr>
        <w:t>Федеральным законом от 07.05.2013 №98-ФЗ «О внесении изменений в Федеральный закон «О рекламе», постановлением Правительства Кировской области от 24.12.2013 №241/916 «О внесении изменений в постановление Правительства Кировской области от 28.11.2012 №183/718 и от 19.12.2008 №156/516</w:t>
      </w:r>
      <w:r w:rsidR="00954126">
        <w:rPr>
          <w:rFonts w:ascii="Times New Roman" w:hAnsi="Times New Roman" w:cs="Times New Roman"/>
          <w:b w:val="0"/>
          <w:bCs w:val="0"/>
          <w:sz w:val="28"/>
        </w:rPr>
        <w:t xml:space="preserve">», в соответствии с заключением </w:t>
      </w:r>
      <w:r w:rsidR="00493A66">
        <w:rPr>
          <w:rFonts w:ascii="Times New Roman" w:hAnsi="Times New Roman" w:cs="Times New Roman"/>
          <w:b w:val="0"/>
          <w:bCs w:val="0"/>
          <w:sz w:val="28"/>
        </w:rPr>
        <w:t>о предварительном согласовании схемы размещения рекламных конструкций на территории муниципального</w:t>
      </w:r>
      <w:proofErr w:type="gramEnd"/>
      <w:r w:rsidR="00493A66">
        <w:rPr>
          <w:rFonts w:ascii="Times New Roman" w:hAnsi="Times New Roman" w:cs="Times New Roman"/>
          <w:b w:val="0"/>
          <w:bCs w:val="0"/>
          <w:sz w:val="28"/>
        </w:rPr>
        <w:t xml:space="preserve"> образования </w:t>
      </w:r>
      <w:proofErr w:type="spellStart"/>
      <w:r w:rsidR="00493A66">
        <w:rPr>
          <w:rFonts w:ascii="Times New Roman" w:hAnsi="Times New Roman" w:cs="Times New Roman"/>
          <w:b w:val="0"/>
          <w:bCs w:val="0"/>
          <w:sz w:val="28"/>
        </w:rPr>
        <w:t>Котельничский</w:t>
      </w:r>
      <w:proofErr w:type="spellEnd"/>
      <w:r w:rsidR="00493A66">
        <w:rPr>
          <w:rFonts w:ascii="Times New Roman" w:hAnsi="Times New Roman" w:cs="Times New Roman"/>
          <w:b w:val="0"/>
          <w:bCs w:val="0"/>
          <w:sz w:val="28"/>
        </w:rPr>
        <w:t xml:space="preserve"> муниципальный район от 18.09.2014 №1436-56-05-02 департамента строительства и архитектуры Кировской области   </w:t>
      </w:r>
      <w:r w:rsidR="00E130EE">
        <w:rPr>
          <w:rFonts w:ascii="Times New Roman" w:hAnsi="Times New Roman" w:cs="Times New Roman"/>
          <w:b w:val="0"/>
          <w:bCs w:val="0"/>
          <w:sz w:val="28"/>
        </w:rPr>
        <w:t xml:space="preserve">администрация  </w:t>
      </w:r>
      <w:proofErr w:type="spellStart"/>
      <w:r w:rsidR="00E130EE">
        <w:rPr>
          <w:rFonts w:ascii="Times New Roman" w:hAnsi="Times New Roman" w:cs="Times New Roman"/>
          <w:b w:val="0"/>
          <w:bCs w:val="0"/>
          <w:sz w:val="28"/>
        </w:rPr>
        <w:t>Котельничского</w:t>
      </w:r>
      <w:proofErr w:type="spellEnd"/>
      <w:r w:rsidR="00E130EE">
        <w:rPr>
          <w:rFonts w:ascii="Times New Roman" w:hAnsi="Times New Roman" w:cs="Times New Roman"/>
          <w:b w:val="0"/>
          <w:bCs w:val="0"/>
          <w:sz w:val="28"/>
        </w:rPr>
        <w:t xml:space="preserve">  района Кировской области </w:t>
      </w:r>
      <w:r w:rsidR="00E130E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130EE" w:rsidRDefault="00EC015A" w:rsidP="00334C4F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sz w:val="28"/>
        </w:rPr>
      </w:pPr>
      <w:r>
        <w:rPr>
          <w:b w:val="0"/>
          <w:bCs w:val="0"/>
          <w:sz w:val="28"/>
        </w:rPr>
        <w:t xml:space="preserve">1. </w:t>
      </w:r>
      <w:r w:rsidR="00D60F17">
        <w:rPr>
          <w:b w:val="0"/>
          <w:bCs w:val="0"/>
          <w:sz w:val="28"/>
        </w:rPr>
        <w:t>Утвердить</w:t>
      </w:r>
      <w:r w:rsidR="00385811">
        <w:rPr>
          <w:b w:val="0"/>
          <w:bCs w:val="0"/>
          <w:sz w:val="28"/>
        </w:rPr>
        <w:t xml:space="preserve"> схему размещения рекламных конструкций на территории муниципального образования </w:t>
      </w:r>
      <w:proofErr w:type="spellStart"/>
      <w:r w:rsidR="00385811">
        <w:rPr>
          <w:b w:val="0"/>
          <w:bCs w:val="0"/>
          <w:sz w:val="28"/>
        </w:rPr>
        <w:t>Котельничский</w:t>
      </w:r>
      <w:proofErr w:type="spellEnd"/>
      <w:r w:rsidR="00385811">
        <w:rPr>
          <w:b w:val="0"/>
          <w:bCs w:val="0"/>
          <w:sz w:val="28"/>
        </w:rPr>
        <w:t xml:space="preserve"> муниципальный район</w:t>
      </w:r>
      <w:r w:rsidR="00D40EDD">
        <w:rPr>
          <w:b w:val="0"/>
          <w:bCs w:val="0"/>
          <w:sz w:val="28"/>
        </w:rPr>
        <w:t xml:space="preserve"> согласно приложению.</w:t>
      </w:r>
    </w:p>
    <w:p w:rsidR="004D3619" w:rsidRPr="003F592C" w:rsidRDefault="00A7466D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sz w:val="28"/>
        </w:rPr>
      </w:pPr>
      <w:r>
        <w:rPr>
          <w:b w:val="0"/>
          <w:sz w:val="28"/>
        </w:rPr>
        <w:t>2</w:t>
      </w:r>
      <w:r w:rsidR="000277D3">
        <w:rPr>
          <w:b w:val="0"/>
          <w:sz w:val="28"/>
        </w:rPr>
        <w:t xml:space="preserve">. </w:t>
      </w:r>
      <w:r w:rsidR="003F592C">
        <w:rPr>
          <w:b w:val="0"/>
          <w:sz w:val="28"/>
        </w:rPr>
        <w:t xml:space="preserve">Опубликовать данное постановление и </w:t>
      </w:r>
      <w:r w:rsidR="003F592C">
        <w:rPr>
          <w:b w:val="0"/>
          <w:bCs w:val="0"/>
          <w:sz w:val="28"/>
        </w:rPr>
        <w:t xml:space="preserve">схему размещения рекламных конструкций на территории муниципального образования </w:t>
      </w:r>
      <w:proofErr w:type="spellStart"/>
      <w:r w:rsidR="003F592C">
        <w:rPr>
          <w:b w:val="0"/>
          <w:bCs w:val="0"/>
          <w:sz w:val="28"/>
        </w:rPr>
        <w:lastRenderedPageBreak/>
        <w:t>Котельничский</w:t>
      </w:r>
      <w:proofErr w:type="spellEnd"/>
      <w:r w:rsidR="003F592C">
        <w:rPr>
          <w:b w:val="0"/>
          <w:bCs w:val="0"/>
          <w:sz w:val="28"/>
        </w:rPr>
        <w:t xml:space="preserve"> муниципальный район</w:t>
      </w:r>
      <w:r w:rsidR="003F592C">
        <w:rPr>
          <w:sz w:val="28"/>
        </w:rPr>
        <w:t xml:space="preserve"> </w:t>
      </w:r>
      <w:r w:rsidR="003725FD">
        <w:rPr>
          <w:b w:val="0"/>
          <w:sz w:val="28"/>
        </w:rPr>
        <w:t xml:space="preserve">на официальном сайте </w:t>
      </w:r>
      <w:r w:rsidR="00277618">
        <w:rPr>
          <w:b w:val="0"/>
          <w:sz w:val="28"/>
        </w:rPr>
        <w:t xml:space="preserve">органов местного самоуправления </w:t>
      </w:r>
      <w:proofErr w:type="spellStart"/>
      <w:r w:rsidR="00277618">
        <w:rPr>
          <w:b w:val="0"/>
          <w:sz w:val="28"/>
        </w:rPr>
        <w:t>Котельничский</w:t>
      </w:r>
      <w:proofErr w:type="spellEnd"/>
      <w:r w:rsidR="00277618">
        <w:rPr>
          <w:b w:val="0"/>
          <w:sz w:val="28"/>
        </w:rPr>
        <w:t xml:space="preserve"> </w:t>
      </w:r>
      <w:r w:rsidR="00E8087E">
        <w:rPr>
          <w:b w:val="0"/>
          <w:sz w:val="28"/>
        </w:rPr>
        <w:t xml:space="preserve"> </w:t>
      </w:r>
      <w:r w:rsidR="00277618">
        <w:rPr>
          <w:b w:val="0"/>
          <w:sz w:val="28"/>
        </w:rPr>
        <w:t>муниципальный район</w:t>
      </w:r>
      <w:r w:rsidR="003725FD">
        <w:rPr>
          <w:b w:val="0"/>
          <w:sz w:val="28"/>
        </w:rPr>
        <w:t>.</w:t>
      </w:r>
    </w:p>
    <w:p w:rsidR="0083631D" w:rsidRPr="004D3619" w:rsidRDefault="00A7466D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83631D">
        <w:rPr>
          <w:b w:val="0"/>
          <w:sz w:val="28"/>
        </w:rPr>
        <w:t xml:space="preserve">. </w:t>
      </w:r>
      <w:proofErr w:type="gramStart"/>
      <w:r w:rsidR="0083631D">
        <w:rPr>
          <w:b w:val="0"/>
          <w:sz w:val="28"/>
        </w:rPr>
        <w:t xml:space="preserve">Контроль </w:t>
      </w:r>
      <w:r w:rsidR="00270782">
        <w:rPr>
          <w:b w:val="0"/>
          <w:sz w:val="28"/>
        </w:rPr>
        <w:t xml:space="preserve"> </w:t>
      </w:r>
      <w:r w:rsidR="0083631D">
        <w:rPr>
          <w:b w:val="0"/>
          <w:sz w:val="28"/>
        </w:rPr>
        <w:t>за</w:t>
      </w:r>
      <w:proofErr w:type="gramEnd"/>
      <w:r w:rsidR="0083631D">
        <w:rPr>
          <w:b w:val="0"/>
          <w:sz w:val="28"/>
        </w:rPr>
        <w:t xml:space="preserve"> </w:t>
      </w:r>
      <w:r w:rsidR="00270782">
        <w:rPr>
          <w:b w:val="0"/>
          <w:sz w:val="28"/>
        </w:rPr>
        <w:t xml:space="preserve"> </w:t>
      </w:r>
      <w:r w:rsidR="0083631D">
        <w:rPr>
          <w:b w:val="0"/>
          <w:sz w:val="28"/>
        </w:rPr>
        <w:t xml:space="preserve">исполнением настоящего постановления возложить на </w:t>
      </w:r>
      <w:r w:rsidR="00F33BBA">
        <w:rPr>
          <w:b w:val="0"/>
          <w:sz w:val="28"/>
        </w:rPr>
        <w:t xml:space="preserve">первого </w:t>
      </w:r>
      <w:r w:rsidR="0083631D">
        <w:rPr>
          <w:b w:val="0"/>
          <w:sz w:val="28"/>
        </w:rPr>
        <w:t>заместителя главы админис</w:t>
      </w:r>
      <w:r w:rsidR="00444CEC">
        <w:rPr>
          <w:b w:val="0"/>
          <w:sz w:val="28"/>
        </w:rPr>
        <w:t xml:space="preserve">трации по </w:t>
      </w:r>
      <w:r w:rsidR="00F33BBA">
        <w:rPr>
          <w:b w:val="0"/>
          <w:sz w:val="28"/>
        </w:rPr>
        <w:t>вопросам жизнеобеспечения А.Н.Бородина</w:t>
      </w:r>
      <w:r w:rsidR="0083631D">
        <w:rPr>
          <w:b w:val="0"/>
          <w:sz w:val="28"/>
        </w:rPr>
        <w:t>.</w:t>
      </w:r>
    </w:p>
    <w:p w:rsidR="00E130EE" w:rsidRDefault="00E130EE" w:rsidP="00E130E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081"/>
        <w:gridCol w:w="3121"/>
      </w:tblGrid>
      <w:tr w:rsidR="00E130EE" w:rsidTr="00E130EE">
        <w:tc>
          <w:tcPr>
            <w:tcW w:w="3369" w:type="dxa"/>
            <w:hideMark/>
          </w:tcPr>
          <w:p w:rsidR="00E130EE" w:rsidRDefault="006057D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И.о.</w:t>
            </w:r>
            <w:r w:rsidR="0067127A">
              <w:rPr>
                <w:sz w:val="28"/>
              </w:rPr>
              <w:t xml:space="preserve"> главы</w:t>
            </w:r>
            <w:r w:rsidR="00E130EE">
              <w:rPr>
                <w:sz w:val="28"/>
              </w:rPr>
              <w:t xml:space="preserve"> администрации </w:t>
            </w:r>
          </w:p>
          <w:p w:rsidR="00E130EE" w:rsidRDefault="00E13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Котельничского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67127A" w:rsidRDefault="0067127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Default="00E130EE">
            <w:pPr>
              <w:snapToGrid w:val="0"/>
            </w:pPr>
          </w:p>
          <w:p w:rsidR="00E130EE" w:rsidRDefault="00E130E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F7C43">
              <w:rPr>
                <w:sz w:val="28"/>
              </w:rPr>
              <w:t>А.Н.Бородин</w:t>
            </w:r>
          </w:p>
        </w:tc>
      </w:tr>
    </w:tbl>
    <w:p w:rsidR="00E130EE" w:rsidRDefault="00E130EE" w:rsidP="00E130EE">
      <w:pPr>
        <w:pBdr>
          <w:bottom w:val="single" w:sz="8" w:space="1" w:color="000000"/>
        </w:pBdr>
        <w:ind w:firstLine="709"/>
      </w:pPr>
    </w:p>
    <w:p w:rsidR="00E130EE" w:rsidRDefault="00E130EE" w:rsidP="00E130EE">
      <w:pPr>
        <w:rPr>
          <w:sz w:val="28"/>
        </w:rPr>
      </w:pPr>
    </w:p>
    <w:p w:rsidR="00E130EE" w:rsidRDefault="00E130EE" w:rsidP="00E130EE">
      <w:pPr>
        <w:rPr>
          <w:sz w:val="28"/>
        </w:rPr>
      </w:pPr>
      <w:r>
        <w:rPr>
          <w:sz w:val="28"/>
        </w:rPr>
        <w:t>ПОДГОТОВЛЕНО</w:t>
      </w:r>
    </w:p>
    <w:p w:rsidR="00E130EE" w:rsidRDefault="00E130EE" w:rsidP="00E130EE"/>
    <w:p w:rsidR="00E130EE" w:rsidRDefault="00E130EE" w:rsidP="00E130EE"/>
    <w:tbl>
      <w:tblPr>
        <w:tblW w:w="0" w:type="auto"/>
        <w:tblLayout w:type="fixed"/>
        <w:tblLook w:val="04A0"/>
      </w:tblPr>
      <w:tblGrid>
        <w:gridCol w:w="3652"/>
        <w:gridCol w:w="2818"/>
        <w:gridCol w:w="3101"/>
      </w:tblGrid>
      <w:tr w:rsidR="00E130EE" w:rsidTr="00E130EE">
        <w:tc>
          <w:tcPr>
            <w:tcW w:w="3652" w:type="dxa"/>
            <w:hideMark/>
          </w:tcPr>
          <w:p w:rsidR="00E130EE" w:rsidRDefault="00011BEF" w:rsidP="00E130E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Заместитель заведующего отделом</w:t>
            </w:r>
            <w:r w:rsidR="00E130EE">
              <w:rPr>
                <w:sz w:val="28"/>
              </w:rPr>
              <w:t xml:space="preserve">  ЖКХ, архитектуры и градостроительства администрации </w:t>
            </w:r>
            <w:proofErr w:type="spellStart"/>
            <w:r w:rsidR="00A7466D">
              <w:rPr>
                <w:sz w:val="28"/>
              </w:rPr>
              <w:t>Котельничского</w:t>
            </w:r>
            <w:r w:rsidR="00E130EE">
              <w:rPr>
                <w:sz w:val="28"/>
              </w:rPr>
              <w:t>района</w:t>
            </w:r>
            <w:proofErr w:type="spellEnd"/>
            <w:r>
              <w:rPr>
                <w:sz w:val="28"/>
              </w:rPr>
              <w:t>,</w:t>
            </w:r>
          </w:p>
          <w:p w:rsidR="00011BEF" w:rsidRDefault="00011BEF" w:rsidP="00E130E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главный архитектор</w:t>
            </w:r>
            <w:r w:rsidR="006822B6">
              <w:rPr>
                <w:sz w:val="28"/>
              </w:rPr>
              <w:t>района</w:t>
            </w:r>
          </w:p>
        </w:tc>
        <w:tc>
          <w:tcPr>
            <w:tcW w:w="2818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  <w:p w:rsidR="00E130EE" w:rsidRDefault="00E130EE">
            <w:pPr>
              <w:jc w:val="right"/>
              <w:rPr>
                <w:sz w:val="28"/>
              </w:rPr>
            </w:pPr>
          </w:p>
          <w:p w:rsidR="00E130EE" w:rsidRDefault="00E130EE">
            <w:pPr>
              <w:jc w:val="right"/>
              <w:rPr>
                <w:sz w:val="28"/>
              </w:rPr>
            </w:pPr>
          </w:p>
          <w:p w:rsidR="00E130EE" w:rsidRDefault="00E130EE">
            <w:pPr>
              <w:rPr>
                <w:sz w:val="28"/>
              </w:rPr>
            </w:pPr>
          </w:p>
          <w:p w:rsidR="00A7466D" w:rsidRDefault="00A7466D">
            <w:pPr>
              <w:rPr>
                <w:sz w:val="28"/>
              </w:rPr>
            </w:pPr>
          </w:p>
          <w:p w:rsidR="00BD0CBE" w:rsidRDefault="00BD0CBE">
            <w:pPr>
              <w:rPr>
                <w:sz w:val="28"/>
              </w:rPr>
            </w:pPr>
            <w:r>
              <w:rPr>
                <w:sz w:val="28"/>
              </w:rPr>
              <w:t>Л.Л. Козлова</w:t>
            </w:r>
          </w:p>
        </w:tc>
      </w:tr>
      <w:tr w:rsidR="00E130EE" w:rsidTr="00E130EE">
        <w:tc>
          <w:tcPr>
            <w:tcW w:w="3652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</w:tr>
    </w:tbl>
    <w:p w:rsidR="00E130EE" w:rsidRDefault="00E130EE" w:rsidP="00E130EE"/>
    <w:p w:rsidR="00E130EE" w:rsidRDefault="00E130EE" w:rsidP="00E130EE"/>
    <w:p w:rsidR="00E130EE" w:rsidRDefault="00E130EE" w:rsidP="00E130E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130EE" w:rsidRDefault="00E130EE" w:rsidP="00E130EE">
      <w:pPr>
        <w:rPr>
          <w:sz w:val="28"/>
          <w:szCs w:val="28"/>
        </w:rPr>
      </w:pPr>
    </w:p>
    <w:p w:rsidR="00E130EE" w:rsidRDefault="00E130EE" w:rsidP="00E130EE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2"/>
        <w:gridCol w:w="2818"/>
        <w:gridCol w:w="3101"/>
      </w:tblGrid>
      <w:tr w:rsidR="00E130EE" w:rsidTr="00445AB6">
        <w:tc>
          <w:tcPr>
            <w:tcW w:w="3652" w:type="dxa"/>
            <w:hideMark/>
          </w:tcPr>
          <w:p w:rsidR="00E130EE" w:rsidRDefault="00444CEC" w:rsidP="00445A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130EE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E130EE">
              <w:rPr>
                <w:sz w:val="28"/>
                <w:szCs w:val="28"/>
              </w:rPr>
              <w:t>Котельничского</w:t>
            </w:r>
            <w:proofErr w:type="spellEnd"/>
            <w:r w:rsidR="00E130EE">
              <w:rPr>
                <w:sz w:val="28"/>
                <w:szCs w:val="28"/>
              </w:rPr>
              <w:t xml:space="preserve">  района</w:t>
            </w:r>
          </w:p>
          <w:p w:rsidR="00E130EE" w:rsidRPr="00E130EE" w:rsidRDefault="00353C04" w:rsidP="00445A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22857">
              <w:rPr>
                <w:sz w:val="28"/>
                <w:szCs w:val="28"/>
              </w:rPr>
              <w:t>вопросам жизнеобеспечения</w:t>
            </w:r>
          </w:p>
        </w:tc>
        <w:tc>
          <w:tcPr>
            <w:tcW w:w="2818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  <w:p w:rsidR="00E130EE" w:rsidRDefault="00E130EE" w:rsidP="00445AB6">
            <w:pPr>
              <w:jc w:val="right"/>
              <w:rPr>
                <w:sz w:val="28"/>
              </w:rPr>
            </w:pPr>
          </w:p>
          <w:p w:rsidR="00E130EE" w:rsidRDefault="00E130EE" w:rsidP="00445AB6">
            <w:pPr>
              <w:jc w:val="right"/>
              <w:rPr>
                <w:sz w:val="28"/>
              </w:rPr>
            </w:pPr>
          </w:p>
          <w:p w:rsidR="00E130EE" w:rsidRDefault="00522857" w:rsidP="00445AB6">
            <w:pPr>
              <w:rPr>
                <w:sz w:val="28"/>
              </w:rPr>
            </w:pPr>
            <w:r>
              <w:rPr>
                <w:sz w:val="28"/>
              </w:rPr>
              <w:t>А.Н.Бородин</w:t>
            </w:r>
          </w:p>
        </w:tc>
      </w:tr>
      <w:tr w:rsidR="00E130EE" w:rsidTr="00445AB6">
        <w:tc>
          <w:tcPr>
            <w:tcW w:w="3652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</w:tc>
      </w:tr>
    </w:tbl>
    <w:p w:rsidR="00E130EE" w:rsidRPr="00E130EE" w:rsidRDefault="00E130EE" w:rsidP="00E130EE">
      <w:pPr>
        <w:rPr>
          <w:sz w:val="28"/>
          <w:szCs w:val="28"/>
        </w:rPr>
      </w:pPr>
    </w:p>
    <w:p w:rsidR="00E130EE" w:rsidRDefault="00E130EE" w:rsidP="00E130EE">
      <w:pPr>
        <w:rPr>
          <w:sz w:val="28"/>
        </w:rPr>
      </w:pPr>
      <w:r>
        <w:rPr>
          <w:sz w:val="28"/>
        </w:rPr>
        <w:t>Разос</w:t>
      </w:r>
      <w:r w:rsidR="00177A4E">
        <w:rPr>
          <w:sz w:val="28"/>
        </w:rPr>
        <w:t>лать: отдел ЖКХ, архитектуры и  градостроительства</w:t>
      </w:r>
      <w:r w:rsidR="005140AB">
        <w:rPr>
          <w:sz w:val="28"/>
        </w:rPr>
        <w:t xml:space="preserve">- 1 </w:t>
      </w:r>
      <w:proofErr w:type="spellStart"/>
      <w:proofErr w:type="gramStart"/>
      <w:r w:rsidR="005140AB">
        <w:rPr>
          <w:sz w:val="28"/>
        </w:rPr>
        <w:t>экз</w:t>
      </w:r>
      <w:proofErr w:type="spellEnd"/>
      <w:proofErr w:type="gramEnd"/>
    </w:p>
    <w:p w:rsidR="00E130EE" w:rsidRDefault="00E130EE" w:rsidP="00E130EE">
      <w:pPr>
        <w:rPr>
          <w:sz w:val="28"/>
        </w:rPr>
      </w:pPr>
    </w:p>
    <w:p w:rsidR="00E130EE" w:rsidRDefault="00E130EE" w:rsidP="00E130EE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проведена:                                     </w:t>
      </w:r>
      <w:proofErr w:type="spellStart"/>
      <w:r>
        <w:rPr>
          <w:sz w:val="28"/>
          <w:szCs w:val="28"/>
        </w:rPr>
        <w:t>Т.Д.Ветошкина</w:t>
      </w:r>
      <w:proofErr w:type="spellEnd"/>
    </w:p>
    <w:p w:rsidR="00E34D42" w:rsidRDefault="00E34D42" w:rsidP="00E130EE">
      <w:pPr>
        <w:rPr>
          <w:sz w:val="28"/>
          <w:szCs w:val="28"/>
        </w:rPr>
      </w:pPr>
    </w:p>
    <w:p w:rsidR="00E34D42" w:rsidRDefault="00E34D42" w:rsidP="00E130EE">
      <w:pPr>
        <w:rPr>
          <w:sz w:val="28"/>
          <w:szCs w:val="28"/>
        </w:rPr>
      </w:pPr>
    </w:p>
    <w:p w:rsidR="00E34D42" w:rsidRDefault="00E34D42" w:rsidP="00E130EE">
      <w:pPr>
        <w:rPr>
          <w:sz w:val="28"/>
          <w:szCs w:val="28"/>
        </w:rPr>
      </w:pPr>
    </w:p>
    <w:p w:rsidR="00E34D42" w:rsidRPr="00E34D42" w:rsidRDefault="00E34D42" w:rsidP="00E130EE">
      <w:pPr>
        <w:rPr>
          <w:sz w:val="20"/>
          <w:szCs w:val="20"/>
        </w:rPr>
      </w:pPr>
      <w:r w:rsidRPr="00E34D42">
        <w:rPr>
          <w:sz w:val="20"/>
          <w:szCs w:val="20"/>
        </w:rPr>
        <w:t>Козлова Людмила Леонидовна</w:t>
      </w:r>
    </w:p>
    <w:p w:rsidR="00E130EE" w:rsidRPr="00E34D42" w:rsidRDefault="00E130EE" w:rsidP="00E130EE">
      <w:pPr>
        <w:rPr>
          <w:sz w:val="20"/>
          <w:szCs w:val="20"/>
        </w:rPr>
      </w:pPr>
    </w:p>
    <w:p w:rsidR="00E130EE" w:rsidRDefault="00E34D42" w:rsidP="00E130EE">
      <w:r>
        <w:t>8(83342)4-01-38</w:t>
      </w:r>
    </w:p>
    <w:p w:rsidR="00E130EE" w:rsidRDefault="00E130EE" w:rsidP="00E130EE"/>
    <w:sectPr w:rsidR="00E130EE" w:rsidSect="00F537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EE"/>
    <w:rsid w:val="00011BEF"/>
    <w:rsid w:val="00011DFB"/>
    <w:rsid w:val="000130E2"/>
    <w:rsid w:val="00022E08"/>
    <w:rsid w:val="000277D3"/>
    <w:rsid w:val="000948A8"/>
    <w:rsid w:val="000950D7"/>
    <w:rsid w:val="000A1E66"/>
    <w:rsid w:val="000D65C7"/>
    <w:rsid w:val="000E69A9"/>
    <w:rsid w:val="00123D1C"/>
    <w:rsid w:val="0012604E"/>
    <w:rsid w:val="00154AAD"/>
    <w:rsid w:val="0015617A"/>
    <w:rsid w:val="0016695B"/>
    <w:rsid w:val="00176F24"/>
    <w:rsid w:val="00177A4E"/>
    <w:rsid w:val="00186F8F"/>
    <w:rsid w:val="00193E26"/>
    <w:rsid w:val="001B3BC8"/>
    <w:rsid w:val="001E1BBD"/>
    <w:rsid w:val="001E3E80"/>
    <w:rsid w:val="001F657F"/>
    <w:rsid w:val="001F7CC2"/>
    <w:rsid w:val="0020192E"/>
    <w:rsid w:val="00220029"/>
    <w:rsid w:val="00230D88"/>
    <w:rsid w:val="00252002"/>
    <w:rsid w:val="002667F1"/>
    <w:rsid w:val="00270782"/>
    <w:rsid w:val="002750D9"/>
    <w:rsid w:val="00277618"/>
    <w:rsid w:val="00277CFE"/>
    <w:rsid w:val="002933CC"/>
    <w:rsid w:val="002A25FF"/>
    <w:rsid w:val="002A685B"/>
    <w:rsid w:val="002A7C51"/>
    <w:rsid w:val="002C1BC6"/>
    <w:rsid w:val="002C5039"/>
    <w:rsid w:val="002C7707"/>
    <w:rsid w:val="002D626F"/>
    <w:rsid w:val="002E0092"/>
    <w:rsid w:val="002E22A3"/>
    <w:rsid w:val="002E5420"/>
    <w:rsid w:val="002E5667"/>
    <w:rsid w:val="002F0DD3"/>
    <w:rsid w:val="00322680"/>
    <w:rsid w:val="00331B6F"/>
    <w:rsid w:val="00334C4F"/>
    <w:rsid w:val="00347573"/>
    <w:rsid w:val="003534E0"/>
    <w:rsid w:val="00353C04"/>
    <w:rsid w:val="003645F7"/>
    <w:rsid w:val="003725FD"/>
    <w:rsid w:val="00373E10"/>
    <w:rsid w:val="00380EC1"/>
    <w:rsid w:val="00385811"/>
    <w:rsid w:val="00395BB9"/>
    <w:rsid w:val="0039717E"/>
    <w:rsid w:val="003A7AE4"/>
    <w:rsid w:val="003E2954"/>
    <w:rsid w:val="003E3D8F"/>
    <w:rsid w:val="003F125E"/>
    <w:rsid w:val="003F5357"/>
    <w:rsid w:val="003F592C"/>
    <w:rsid w:val="00406D3C"/>
    <w:rsid w:val="00411903"/>
    <w:rsid w:val="00425F78"/>
    <w:rsid w:val="00442D93"/>
    <w:rsid w:val="00443B5C"/>
    <w:rsid w:val="00444CEC"/>
    <w:rsid w:val="00460C9A"/>
    <w:rsid w:val="0048084B"/>
    <w:rsid w:val="00481764"/>
    <w:rsid w:val="004908BA"/>
    <w:rsid w:val="00493A66"/>
    <w:rsid w:val="004B26E6"/>
    <w:rsid w:val="004B659D"/>
    <w:rsid w:val="004B7B87"/>
    <w:rsid w:val="004D3619"/>
    <w:rsid w:val="004D6F6D"/>
    <w:rsid w:val="004E10B2"/>
    <w:rsid w:val="004F5CE5"/>
    <w:rsid w:val="004F7C43"/>
    <w:rsid w:val="00504009"/>
    <w:rsid w:val="005140AB"/>
    <w:rsid w:val="00522857"/>
    <w:rsid w:val="005308C1"/>
    <w:rsid w:val="00550CC5"/>
    <w:rsid w:val="005A37AB"/>
    <w:rsid w:val="005B2A76"/>
    <w:rsid w:val="005B7234"/>
    <w:rsid w:val="005D3731"/>
    <w:rsid w:val="005F2CCE"/>
    <w:rsid w:val="005F7090"/>
    <w:rsid w:val="00602025"/>
    <w:rsid w:val="006057D4"/>
    <w:rsid w:val="006100D0"/>
    <w:rsid w:val="006159FD"/>
    <w:rsid w:val="006160DF"/>
    <w:rsid w:val="00644C0A"/>
    <w:rsid w:val="006516BA"/>
    <w:rsid w:val="00652C30"/>
    <w:rsid w:val="0067127A"/>
    <w:rsid w:val="006822B6"/>
    <w:rsid w:val="006831B3"/>
    <w:rsid w:val="00692060"/>
    <w:rsid w:val="006961A4"/>
    <w:rsid w:val="00696979"/>
    <w:rsid w:val="006A7C6F"/>
    <w:rsid w:val="006D29DB"/>
    <w:rsid w:val="006D72ED"/>
    <w:rsid w:val="006E34FD"/>
    <w:rsid w:val="006F2660"/>
    <w:rsid w:val="0070284F"/>
    <w:rsid w:val="00702B9D"/>
    <w:rsid w:val="00724436"/>
    <w:rsid w:val="00783699"/>
    <w:rsid w:val="00785005"/>
    <w:rsid w:val="00794895"/>
    <w:rsid w:val="00796F37"/>
    <w:rsid w:val="007A3EDB"/>
    <w:rsid w:val="007B3124"/>
    <w:rsid w:val="007C5B55"/>
    <w:rsid w:val="007C76EB"/>
    <w:rsid w:val="007F6494"/>
    <w:rsid w:val="00801248"/>
    <w:rsid w:val="00801A52"/>
    <w:rsid w:val="00807784"/>
    <w:rsid w:val="0083250A"/>
    <w:rsid w:val="0083631D"/>
    <w:rsid w:val="0084254A"/>
    <w:rsid w:val="00845990"/>
    <w:rsid w:val="00850B95"/>
    <w:rsid w:val="00873C95"/>
    <w:rsid w:val="00874E70"/>
    <w:rsid w:val="008C67FA"/>
    <w:rsid w:val="008D33DB"/>
    <w:rsid w:val="0094089A"/>
    <w:rsid w:val="00954126"/>
    <w:rsid w:val="00961C09"/>
    <w:rsid w:val="00963ACE"/>
    <w:rsid w:val="00965956"/>
    <w:rsid w:val="0098327D"/>
    <w:rsid w:val="00985E25"/>
    <w:rsid w:val="00997022"/>
    <w:rsid w:val="009B3205"/>
    <w:rsid w:val="009E3478"/>
    <w:rsid w:val="009E57EA"/>
    <w:rsid w:val="00A02648"/>
    <w:rsid w:val="00A059EA"/>
    <w:rsid w:val="00A47122"/>
    <w:rsid w:val="00A477B3"/>
    <w:rsid w:val="00A618BD"/>
    <w:rsid w:val="00A7466D"/>
    <w:rsid w:val="00A904BB"/>
    <w:rsid w:val="00A94146"/>
    <w:rsid w:val="00AA51CF"/>
    <w:rsid w:val="00AB2DBE"/>
    <w:rsid w:val="00AE05FA"/>
    <w:rsid w:val="00AF2CA5"/>
    <w:rsid w:val="00AF5F77"/>
    <w:rsid w:val="00B0462A"/>
    <w:rsid w:val="00B12396"/>
    <w:rsid w:val="00B338AF"/>
    <w:rsid w:val="00B55C89"/>
    <w:rsid w:val="00B5724B"/>
    <w:rsid w:val="00B577DE"/>
    <w:rsid w:val="00B57B10"/>
    <w:rsid w:val="00B60B1D"/>
    <w:rsid w:val="00B836F9"/>
    <w:rsid w:val="00B913C6"/>
    <w:rsid w:val="00BA42B5"/>
    <w:rsid w:val="00BD0CBE"/>
    <w:rsid w:val="00C0619A"/>
    <w:rsid w:val="00C14500"/>
    <w:rsid w:val="00C202D6"/>
    <w:rsid w:val="00C450CA"/>
    <w:rsid w:val="00C45EA7"/>
    <w:rsid w:val="00C705D2"/>
    <w:rsid w:val="00C85C70"/>
    <w:rsid w:val="00C950AB"/>
    <w:rsid w:val="00CC18A6"/>
    <w:rsid w:val="00CD0B78"/>
    <w:rsid w:val="00D01C64"/>
    <w:rsid w:val="00D20368"/>
    <w:rsid w:val="00D21BBD"/>
    <w:rsid w:val="00D33709"/>
    <w:rsid w:val="00D408F4"/>
    <w:rsid w:val="00D40EDD"/>
    <w:rsid w:val="00D60F17"/>
    <w:rsid w:val="00D74528"/>
    <w:rsid w:val="00D93236"/>
    <w:rsid w:val="00DB4CC1"/>
    <w:rsid w:val="00DE44E7"/>
    <w:rsid w:val="00DE655A"/>
    <w:rsid w:val="00DF274A"/>
    <w:rsid w:val="00E02B69"/>
    <w:rsid w:val="00E0712E"/>
    <w:rsid w:val="00E130EE"/>
    <w:rsid w:val="00E15B06"/>
    <w:rsid w:val="00E34D42"/>
    <w:rsid w:val="00E40BBD"/>
    <w:rsid w:val="00E673C4"/>
    <w:rsid w:val="00E67C76"/>
    <w:rsid w:val="00E8087E"/>
    <w:rsid w:val="00E910E2"/>
    <w:rsid w:val="00E94143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F03008"/>
    <w:rsid w:val="00F2599E"/>
    <w:rsid w:val="00F33BBA"/>
    <w:rsid w:val="00F343A8"/>
    <w:rsid w:val="00F37E7C"/>
    <w:rsid w:val="00F537F3"/>
    <w:rsid w:val="00F66891"/>
    <w:rsid w:val="00F77DA6"/>
    <w:rsid w:val="00F915C1"/>
    <w:rsid w:val="00F945A0"/>
    <w:rsid w:val="00FC09E6"/>
    <w:rsid w:val="00FD7FA7"/>
    <w:rsid w:val="00FE2946"/>
    <w:rsid w:val="00FE4124"/>
    <w:rsid w:val="00FE6315"/>
    <w:rsid w:val="00FF141D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5BE2-2C01-438D-9FDE-FC064B89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117</cp:revision>
  <cp:lastPrinted>2014-10-02T11:03:00Z</cp:lastPrinted>
  <dcterms:created xsi:type="dcterms:W3CDTF">2014-03-18T06:04:00Z</dcterms:created>
  <dcterms:modified xsi:type="dcterms:W3CDTF">2014-10-02T13:25:00Z</dcterms:modified>
</cp:coreProperties>
</file>